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FBC09" w14:textId="77777777" w:rsidR="00A17132" w:rsidRPr="00BE5422" w:rsidRDefault="00BC5D99">
      <w:pPr>
        <w:pStyle w:val="Titel"/>
        <w:rPr>
          <w:lang w:val="nl-NL"/>
        </w:rPr>
      </w:pPr>
      <w:r w:rsidRPr="00BE5422">
        <w:rPr>
          <w:lang w:val="nl-NL"/>
        </w:rPr>
        <w:t>Reactienotitie ASD H9 op Regiovisie Aanpak Huiselijk Geweld Haaglanden</w:t>
      </w:r>
    </w:p>
    <w:p w14:paraId="431D97D6" w14:textId="77777777" w:rsidR="00A17132" w:rsidRPr="00BE5422" w:rsidRDefault="00BC5D99">
      <w:pPr>
        <w:pStyle w:val="Kop1"/>
        <w:rPr>
          <w:lang w:val="nl-NL"/>
        </w:rPr>
      </w:pPr>
      <w:r w:rsidRPr="00BE5422">
        <w:rPr>
          <w:lang w:val="nl-NL"/>
        </w:rPr>
        <w:t>1. Algemeen</w:t>
      </w:r>
    </w:p>
    <w:p w14:paraId="6156BC2A" w14:textId="74A5B01E" w:rsidR="00A17132" w:rsidRPr="00BE5422" w:rsidRDefault="00BC5D99">
      <w:pPr>
        <w:rPr>
          <w:lang w:val="nl-NL"/>
        </w:rPr>
      </w:pPr>
      <w:r w:rsidRPr="00BE5422">
        <w:rPr>
          <w:lang w:val="nl-NL"/>
        </w:rPr>
        <w:t xml:space="preserve">De ASD H9 waardeert de inzet en ambitie die uit de regiovisie spreekt. </w:t>
      </w:r>
      <w:r w:rsidR="00A45A53">
        <w:rPr>
          <w:lang w:val="nl-NL"/>
        </w:rPr>
        <w:t xml:space="preserve">Wij pleiten voor behoud en borging van regionale expertise en samenwerking.  </w:t>
      </w:r>
      <w:r w:rsidRPr="00BE5422">
        <w:rPr>
          <w:lang w:val="nl-NL"/>
        </w:rPr>
        <w:t>Te</w:t>
      </w:r>
      <w:r w:rsidR="00A45A53">
        <w:rPr>
          <w:lang w:val="nl-NL"/>
        </w:rPr>
        <w:t xml:space="preserve"> overwegen valt om een in H9-verband gemeenschappelijk minimumkader vast te stellen ter </w:t>
      </w:r>
      <w:r w:rsidR="000F0E73">
        <w:rPr>
          <w:lang w:val="nl-NL"/>
        </w:rPr>
        <w:t>reductie</w:t>
      </w:r>
      <w:r w:rsidR="00A45A53">
        <w:rPr>
          <w:lang w:val="nl-NL"/>
        </w:rPr>
        <w:t xml:space="preserve"> van postcode ongelijkheid</w:t>
      </w:r>
      <w:r w:rsidRPr="00BE5422">
        <w:rPr>
          <w:lang w:val="nl-NL"/>
        </w:rPr>
        <w:t>.</w:t>
      </w:r>
      <w:r w:rsidR="00BE5422">
        <w:rPr>
          <w:lang w:val="nl-NL"/>
        </w:rPr>
        <w:t xml:space="preserve"> </w:t>
      </w:r>
    </w:p>
    <w:p w14:paraId="577D85C7" w14:textId="77777777" w:rsidR="00A17132" w:rsidRPr="006A598F" w:rsidRDefault="00BC5D99">
      <w:pPr>
        <w:pStyle w:val="Kop1"/>
        <w:rPr>
          <w:lang w:val="nl-NL"/>
        </w:rPr>
      </w:pPr>
      <w:r w:rsidRPr="006A598F">
        <w:rPr>
          <w:lang w:val="nl-NL"/>
        </w:rPr>
        <w:t>2. Financiën en impact</w:t>
      </w:r>
    </w:p>
    <w:p w14:paraId="4E317D9F" w14:textId="77777777" w:rsidR="003B10A9" w:rsidRPr="003B10A9" w:rsidRDefault="003B10A9" w:rsidP="003B10A9">
      <w:pPr>
        <w:rPr>
          <w:lang w:val="nl-NL"/>
        </w:rPr>
      </w:pPr>
      <w:r w:rsidRPr="003B10A9">
        <w:rPr>
          <w:lang w:val="nl-NL"/>
        </w:rPr>
        <w:t>De regiovisie benoemt een toename van adviesaanvragen sinds 2019 (+18,6%). Wij vragen ons af hoe deze stijging zich verhoudt tot de ogenschijnlijke bezuinigingen binnen de regio. </w:t>
      </w:r>
    </w:p>
    <w:p w14:paraId="5BAD146D" w14:textId="363D8FB3" w:rsidR="003B10A9" w:rsidRPr="003B10A9" w:rsidRDefault="003B10A9" w:rsidP="003B10A9">
      <w:pPr>
        <w:rPr>
          <w:lang w:val="nl-NL"/>
        </w:rPr>
      </w:pPr>
      <w:r w:rsidRPr="003B10A9">
        <w:rPr>
          <w:lang w:val="nl-NL"/>
        </w:rPr>
        <w:t xml:space="preserve">De financiële onderbouwing van de lokale taken is onvoldoende uitgewerkt. Wij pleiten voor meer transparantie over de financiering van lokale teams en de inzet van middelen door centrumgemeenten. We zien </w:t>
      </w:r>
      <w:r w:rsidR="00FF09A5">
        <w:rPr>
          <w:lang w:val="nl-NL"/>
        </w:rPr>
        <w:t xml:space="preserve">verder </w:t>
      </w:r>
      <w:r w:rsidRPr="003B10A9">
        <w:rPr>
          <w:lang w:val="nl-NL"/>
        </w:rPr>
        <w:t xml:space="preserve">dat </w:t>
      </w:r>
      <w:r w:rsidR="00FF09A5">
        <w:rPr>
          <w:lang w:val="nl-NL"/>
        </w:rPr>
        <w:t>de</w:t>
      </w:r>
      <w:r w:rsidRPr="003B10A9">
        <w:rPr>
          <w:lang w:val="nl-NL"/>
        </w:rPr>
        <w:t xml:space="preserve"> index</w:t>
      </w:r>
      <w:r>
        <w:rPr>
          <w:lang w:val="nl-NL"/>
        </w:rPr>
        <w:t>atie</w:t>
      </w:r>
      <w:r w:rsidRPr="003B10A9">
        <w:rPr>
          <w:lang w:val="nl-NL"/>
        </w:rPr>
        <w:t xml:space="preserve"> (als we ons niet vergissen en </w:t>
      </w:r>
      <w:r>
        <w:rPr>
          <w:lang w:val="nl-NL"/>
        </w:rPr>
        <w:t>het</w:t>
      </w:r>
      <w:r w:rsidRPr="003B10A9">
        <w:rPr>
          <w:lang w:val="nl-NL"/>
        </w:rPr>
        <w:t xml:space="preserve"> jaar 2019 als een ijk</w:t>
      </w:r>
      <w:r>
        <w:rPr>
          <w:lang w:val="nl-NL"/>
        </w:rPr>
        <w:t>-</w:t>
      </w:r>
      <w:r w:rsidRPr="003B10A9">
        <w:rPr>
          <w:lang w:val="nl-NL"/>
        </w:rPr>
        <w:t xml:space="preserve">lijn nemen) een toename van </w:t>
      </w:r>
      <w:r w:rsidR="00FF09A5">
        <w:rPr>
          <w:lang w:val="nl-NL"/>
        </w:rPr>
        <w:t xml:space="preserve">ca </w:t>
      </w:r>
      <w:r w:rsidRPr="003B10A9">
        <w:rPr>
          <w:lang w:val="nl-NL"/>
        </w:rPr>
        <w:t xml:space="preserve">47% </w:t>
      </w:r>
      <w:r w:rsidR="00FF09A5">
        <w:rPr>
          <w:lang w:val="nl-NL"/>
        </w:rPr>
        <w:t xml:space="preserve">van de inwonersbijdrage </w:t>
      </w:r>
      <w:r w:rsidRPr="003B10A9">
        <w:rPr>
          <w:lang w:val="nl-NL"/>
        </w:rPr>
        <w:t xml:space="preserve">zou veroorzaken. Het wegvallen van middelen voor </w:t>
      </w:r>
      <w:r>
        <w:rPr>
          <w:lang w:val="nl-NL"/>
        </w:rPr>
        <w:t>d</w:t>
      </w:r>
      <w:r w:rsidRPr="003B10A9">
        <w:rPr>
          <w:lang w:val="nl-NL"/>
        </w:rPr>
        <w:t xml:space="preserve">eskundigheidsbevordering in </w:t>
      </w:r>
      <w:r w:rsidR="00FF09A5">
        <w:rPr>
          <w:lang w:val="nl-NL"/>
        </w:rPr>
        <w:t>de komende</w:t>
      </w:r>
      <w:r w:rsidRPr="003B10A9">
        <w:rPr>
          <w:lang w:val="nl-NL"/>
        </w:rPr>
        <w:t xml:space="preserve"> jaren is zorgwekkend. Bij een hoge ambitie hoort ook adequate financiële ondersteuning. Om alle achterstand goed en correct te verwerken </w:t>
      </w:r>
      <w:r w:rsidR="00FF09A5">
        <w:rPr>
          <w:lang w:val="nl-NL"/>
        </w:rPr>
        <w:t xml:space="preserve">en de regionale ambitie te realiseren </w:t>
      </w:r>
      <w:r w:rsidRPr="003B10A9">
        <w:rPr>
          <w:lang w:val="nl-NL"/>
        </w:rPr>
        <w:t xml:space="preserve">hebben we aanzienlijk meer investeringen nodig dan nu begroot </w:t>
      </w:r>
      <w:r w:rsidR="00FB55B3">
        <w:rPr>
          <w:lang w:val="nl-NL"/>
        </w:rPr>
        <w:t xml:space="preserve">lijken te </w:t>
      </w:r>
      <w:r w:rsidR="00FF09A5">
        <w:rPr>
          <w:lang w:val="nl-NL"/>
        </w:rPr>
        <w:t xml:space="preserve">gaan </w:t>
      </w:r>
      <w:r w:rsidR="00FB55B3">
        <w:rPr>
          <w:lang w:val="nl-NL"/>
        </w:rPr>
        <w:t>worden</w:t>
      </w:r>
      <w:r w:rsidRPr="003B10A9">
        <w:rPr>
          <w:lang w:val="nl-NL"/>
        </w:rPr>
        <w:t>.</w:t>
      </w:r>
    </w:p>
    <w:p w14:paraId="3346E4F4" w14:textId="77777777" w:rsidR="00A17132" w:rsidRPr="00FE6BA4" w:rsidRDefault="00BC5D99">
      <w:pPr>
        <w:pStyle w:val="Kop1"/>
        <w:rPr>
          <w:lang w:val="nl-NL"/>
        </w:rPr>
      </w:pPr>
      <w:r w:rsidRPr="00FE6BA4">
        <w:rPr>
          <w:lang w:val="nl-NL"/>
        </w:rPr>
        <w:t>3. Preventie en vroegsignalering</w:t>
      </w:r>
    </w:p>
    <w:p w14:paraId="41CA2767" w14:textId="3037CE57" w:rsidR="00A17132" w:rsidRPr="00BE5422" w:rsidRDefault="00BC5D99" w:rsidP="00A45A53">
      <w:pPr>
        <w:pStyle w:val="Lijstopsomteken"/>
        <w:numPr>
          <w:ilvl w:val="0"/>
          <w:numId w:val="0"/>
        </w:numPr>
        <w:rPr>
          <w:lang w:val="nl-NL"/>
        </w:rPr>
      </w:pPr>
      <w:r w:rsidRPr="00BE5422">
        <w:rPr>
          <w:lang w:val="nl-NL"/>
        </w:rPr>
        <w:t>Wij onderschrijven het belang van preventie en vroegsignalering, maar vragen om meer</w:t>
      </w:r>
      <w:r w:rsidR="000C52A6">
        <w:rPr>
          <w:lang w:val="nl-NL"/>
        </w:rPr>
        <w:t>/extra</w:t>
      </w:r>
      <w:r w:rsidRPr="00BE5422">
        <w:rPr>
          <w:lang w:val="nl-NL"/>
        </w:rPr>
        <w:t xml:space="preserve"> aandacht voor:</w:t>
      </w:r>
    </w:p>
    <w:p w14:paraId="03566E31" w14:textId="0F93D567" w:rsidR="00A17132" w:rsidRDefault="00BC5D99">
      <w:pPr>
        <w:pStyle w:val="Lijstopsomteken"/>
      </w:pPr>
      <w:r>
        <w:t>Voorlichting op basisscholen</w:t>
      </w:r>
      <w:r w:rsidR="009C23EF">
        <w:t>;</w:t>
      </w:r>
    </w:p>
    <w:p w14:paraId="25CE0420" w14:textId="6C92D0AE" w:rsidR="00A17132" w:rsidRPr="00BE5422" w:rsidRDefault="00BC5D99">
      <w:pPr>
        <w:pStyle w:val="Lijstopsomteken"/>
        <w:rPr>
          <w:lang w:val="nl-NL"/>
        </w:rPr>
      </w:pPr>
      <w:r w:rsidRPr="00BE5422">
        <w:rPr>
          <w:lang w:val="nl-NL"/>
        </w:rPr>
        <w:t>Preventieaanbod voor kinderen die huiselijk geweld hebben meegemaakt</w:t>
      </w:r>
      <w:r w:rsidR="009C23EF">
        <w:rPr>
          <w:lang w:val="nl-NL"/>
        </w:rPr>
        <w:t>;</w:t>
      </w:r>
    </w:p>
    <w:p w14:paraId="6B810D8C" w14:textId="1449F579" w:rsidR="00A17132" w:rsidRPr="00BE5422" w:rsidRDefault="003A62CE">
      <w:pPr>
        <w:pStyle w:val="Lijstopsomteken"/>
        <w:rPr>
          <w:lang w:val="nl-NL"/>
        </w:rPr>
      </w:pPr>
      <w:r>
        <w:rPr>
          <w:lang w:val="nl-NL"/>
        </w:rPr>
        <w:t>H</w:t>
      </w:r>
      <w:r w:rsidRPr="003A62CE">
        <w:rPr>
          <w:lang w:val="nl-NL"/>
        </w:rPr>
        <w:t>et versterken van samenwerking tussen de verloskundige praktijk met het overige sociaal domein, zoals maatschappelijk werk en GGZ, zodat er ook daadwerkelijk vroeg gesignaleerd kan worden</w:t>
      </w:r>
      <w:r w:rsidR="009C23EF">
        <w:rPr>
          <w:lang w:val="nl-NL"/>
        </w:rPr>
        <w:t>;</w:t>
      </w:r>
    </w:p>
    <w:p w14:paraId="50F1B077" w14:textId="0659EA08" w:rsidR="00A17132" w:rsidRPr="00BE5422" w:rsidRDefault="00BC5D99">
      <w:pPr>
        <w:pStyle w:val="Lijstopsomteken"/>
        <w:rPr>
          <w:lang w:val="nl-NL"/>
        </w:rPr>
      </w:pPr>
      <w:r w:rsidRPr="00BE5422">
        <w:rPr>
          <w:lang w:val="nl-NL"/>
        </w:rPr>
        <w:t>De regiovisie biedt een breed overzicht van initiatieven, maar mist samenhang</w:t>
      </w:r>
      <w:r w:rsidR="00BE5422">
        <w:rPr>
          <w:lang w:val="nl-NL"/>
        </w:rPr>
        <w:t xml:space="preserve"> met bestaande preventie-activiteiten</w:t>
      </w:r>
      <w:r w:rsidRPr="00BE5422">
        <w:rPr>
          <w:lang w:val="nl-NL"/>
        </w:rPr>
        <w:t xml:space="preserve">. Wij adviseren een meer geïntegreerde benadering </w:t>
      </w:r>
      <w:r w:rsidR="003A62CE">
        <w:rPr>
          <w:lang w:val="nl-NL"/>
        </w:rPr>
        <w:t>binnen de huidige activiteiten, waar huiselijk geweld ook een plek krijgt</w:t>
      </w:r>
      <w:r w:rsidRPr="00BE5422">
        <w:rPr>
          <w:lang w:val="nl-NL"/>
        </w:rPr>
        <w:t>.</w:t>
      </w:r>
    </w:p>
    <w:p w14:paraId="630BA1C4" w14:textId="77777777" w:rsidR="00A17132" w:rsidRDefault="00BC5D99">
      <w:pPr>
        <w:pStyle w:val="Kop1"/>
      </w:pPr>
      <w:r>
        <w:t>4. Deskundigheidsbevordering</w:t>
      </w:r>
    </w:p>
    <w:p w14:paraId="5049C28E" w14:textId="77777777" w:rsidR="00A17132" w:rsidRPr="00BE5422" w:rsidRDefault="00BC5D99">
      <w:pPr>
        <w:pStyle w:val="Lijstopsomteken"/>
        <w:rPr>
          <w:lang w:val="nl-NL"/>
        </w:rPr>
      </w:pPr>
      <w:r w:rsidRPr="00BE5422">
        <w:rPr>
          <w:lang w:val="nl-NL"/>
        </w:rPr>
        <w:t>Als deskundigheidsbevordering cruciaal is, waarom wordt hier dan niet extra in geïnvesteerd?</w:t>
      </w:r>
    </w:p>
    <w:p w14:paraId="38B9A012" w14:textId="5BC5F541" w:rsidR="00A17132" w:rsidRPr="00BE5422" w:rsidRDefault="00BC5D99">
      <w:pPr>
        <w:pStyle w:val="Lijstopsomteken"/>
        <w:rPr>
          <w:lang w:val="nl-NL"/>
        </w:rPr>
      </w:pPr>
      <w:r w:rsidRPr="00BE5422">
        <w:rPr>
          <w:lang w:val="nl-NL"/>
        </w:rPr>
        <w:lastRenderedPageBreak/>
        <w:t xml:space="preserve">Wij pleiten voor een bredere inzet van deskundigheidsbevordering, inclusief </w:t>
      </w:r>
      <w:r w:rsidR="006A598F">
        <w:rPr>
          <w:lang w:val="nl-NL"/>
        </w:rPr>
        <w:t xml:space="preserve">richting </w:t>
      </w:r>
      <w:r w:rsidRPr="00BE5422">
        <w:rPr>
          <w:lang w:val="nl-NL"/>
        </w:rPr>
        <w:t>voorliggende voorzieningen en de eerste en tweede lijn.</w:t>
      </w:r>
    </w:p>
    <w:p w14:paraId="443EAE40" w14:textId="77777777" w:rsidR="00A17132" w:rsidRPr="00FE6BA4" w:rsidRDefault="00BC5D99">
      <w:pPr>
        <w:pStyle w:val="Kop1"/>
        <w:rPr>
          <w:lang w:val="nl-NL"/>
        </w:rPr>
      </w:pPr>
      <w:r w:rsidRPr="00FE6BA4">
        <w:rPr>
          <w:lang w:val="nl-NL"/>
        </w:rPr>
        <w:t>5. Lokale teams</w:t>
      </w:r>
    </w:p>
    <w:p w14:paraId="33AFB3AE" w14:textId="07F5C5B0" w:rsidR="00A17132" w:rsidRPr="00BE5422" w:rsidRDefault="00BC5D99" w:rsidP="00A45A53">
      <w:pPr>
        <w:pStyle w:val="Lijstopsomteken"/>
        <w:numPr>
          <w:ilvl w:val="0"/>
          <w:numId w:val="0"/>
        </w:numPr>
        <w:rPr>
          <w:lang w:val="nl-NL"/>
        </w:rPr>
      </w:pPr>
      <w:r w:rsidRPr="00BE5422">
        <w:rPr>
          <w:lang w:val="nl-NL"/>
        </w:rPr>
        <w:t xml:space="preserve">De rol en invulling van lokale teams blijft </w:t>
      </w:r>
      <w:r w:rsidR="00BE5422">
        <w:rPr>
          <w:lang w:val="nl-NL"/>
        </w:rPr>
        <w:t xml:space="preserve">voor ons </w:t>
      </w:r>
      <w:r w:rsidRPr="00BE5422">
        <w:rPr>
          <w:lang w:val="nl-NL"/>
        </w:rPr>
        <w:t xml:space="preserve">onduidelijk. Wij </w:t>
      </w:r>
      <w:r w:rsidR="003B10A9">
        <w:rPr>
          <w:lang w:val="nl-NL"/>
        </w:rPr>
        <w:t>adviseren</w:t>
      </w:r>
      <w:r w:rsidRPr="00BE5422">
        <w:rPr>
          <w:lang w:val="nl-NL"/>
        </w:rPr>
        <w:t>:</w:t>
      </w:r>
    </w:p>
    <w:p w14:paraId="4AD6850F" w14:textId="4419E57D" w:rsidR="00FE6BA4" w:rsidRPr="00FE6BA4" w:rsidRDefault="00FE6BA4" w:rsidP="007906B8">
      <w:pPr>
        <w:pStyle w:val="Lijstalinea"/>
        <w:numPr>
          <w:ilvl w:val="0"/>
          <w:numId w:val="11"/>
        </w:numPr>
        <w:tabs>
          <w:tab w:val="clear" w:pos="720"/>
          <w:tab w:val="num" w:pos="426"/>
        </w:tabs>
        <w:ind w:left="426" w:hanging="284"/>
        <w:rPr>
          <w:lang w:val="nl-NL"/>
        </w:rPr>
      </w:pPr>
      <w:r w:rsidRPr="00FE6BA4">
        <w:rPr>
          <w:lang w:val="nl-NL"/>
        </w:rPr>
        <w:t>Meer duidelijkheid over hun taken en verantwoordelijkheden</w:t>
      </w:r>
      <w:r w:rsidR="009C23EF">
        <w:rPr>
          <w:lang w:val="nl-NL"/>
        </w:rPr>
        <w:t>;</w:t>
      </w:r>
    </w:p>
    <w:p w14:paraId="22BB63EC" w14:textId="18D9827E" w:rsidR="00FE6BA4" w:rsidRPr="007906B8" w:rsidRDefault="00FE6BA4" w:rsidP="007906B8">
      <w:pPr>
        <w:pStyle w:val="Lijstalinea"/>
        <w:numPr>
          <w:ilvl w:val="0"/>
          <w:numId w:val="11"/>
        </w:numPr>
        <w:tabs>
          <w:tab w:val="clear" w:pos="720"/>
          <w:tab w:val="num" w:pos="426"/>
        </w:tabs>
        <w:ind w:left="426" w:hanging="284"/>
        <w:rPr>
          <w:lang w:val="nl-NL"/>
        </w:rPr>
      </w:pPr>
      <w:r w:rsidRPr="007906B8">
        <w:rPr>
          <w:lang w:val="nl-NL"/>
        </w:rPr>
        <w:t>Inbedding in de bestaande zorginfrastructuur in plaats van gemeentelijke organisatie, om verloop te beperken. Een effectieve(re) regie vanuit de gemeente is nadrukkelijk gewenst</w:t>
      </w:r>
      <w:r w:rsidR="009C23EF">
        <w:rPr>
          <w:lang w:val="nl-NL"/>
        </w:rPr>
        <w:t>;</w:t>
      </w:r>
    </w:p>
    <w:p w14:paraId="09F5158D" w14:textId="6B6FCFD9" w:rsidR="00FE6BA4" w:rsidRPr="00FE6BA4" w:rsidRDefault="003B10A9" w:rsidP="007906B8">
      <w:pPr>
        <w:pStyle w:val="Lijstalinea"/>
        <w:numPr>
          <w:ilvl w:val="0"/>
          <w:numId w:val="11"/>
        </w:numPr>
        <w:tabs>
          <w:tab w:val="clear" w:pos="720"/>
          <w:tab w:val="num" w:pos="426"/>
        </w:tabs>
        <w:ind w:left="426" w:hanging="284"/>
        <w:rPr>
          <w:lang w:val="nl-NL"/>
        </w:rPr>
      </w:pPr>
      <w:r>
        <w:rPr>
          <w:lang w:val="nl-NL"/>
        </w:rPr>
        <w:t>Aandacht voor b</w:t>
      </w:r>
      <w:r w:rsidR="00FE6BA4" w:rsidRPr="00FE6BA4">
        <w:rPr>
          <w:lang w:val="nl-NL"/>
        </w:rPr>
        <w:t>orging van continuïteit en kwaliteit bij overdracht van taken</w:t>
      </w:r>
      <w:r w:rsidR="009C23EF">
        <w:rPr>
          <w:lang w:val="nl-NL"/>
        </w:rPr>
        <w:t>.</w:t>
      </w:r>
    </w:p>
    <w:p w14:paraId="6EE62F56" w14:textId="77777777" w:rsidR="00A17132" w:rsidRPr="00FE6BA4" w:rsidRDefault="00BC5D99">
      <w:pPr>
        <w:pStyle w:val="Kop1"/>
        <w:rPr>
          <w:lang w:val="nl-NL"/>
        </w:rPr>
      </w:pPr>
      <w:r w:rsidRPr="00FE6BA4">
        <w:rPr>
          <w:lang w:val="nl-NL"/>
        </w:rPr>
        <w:t>6. Samenwerking en proeftuin</w:t>
      </w:r>
    </w:p>
    <w:p w14:paraId="0FB2DB79" w14:textId="713DFEA3" w:rsidR="00A17132" w:rsidRPr="00A45A53" w:rsidRDefault="00BC5D99" w:rsidP="00A45A53">
      <w:pPr>
        <w:pStyle w:val="Lijstopsomteken"/>
        <w:numPr>
          <w:ilvl w:val="0"/>
          <w:numId w:val="0"/>
        </w:numPr>
        <w:rPr>
          <w:lang w:val="nl-NL"/>
        </w:rPr>
      </w:pPr>
      <w:r w:rsidRPr="00BE5422">
        <w:rPr>
          <w:lang w:val="nl-NL"/>
        </w:rPr>
        <w:t xml:space="preserve">Wij steunen het belang van samenwerking en de proeftuin Toekomstscenario. </w:t>
      </w:r>
      <w:r w:rsidRPr="00A45A53">
        <w:rPr>
          <w:lang w:val="nl-NL"/>
        </w:rPr>
        <w:t xml:space="preserve">Wel </w:t>
      </w:r>
      <w:r w:rsidR="00FB55B3">
        <w:rPr>
          <w:lang w:val="nl-NL"/>
        </w:rPr>
        <w:t>adviseren</w:t>
      </w:r>
      <w:r w:rsidRPr="00A45A53">
        <w:rPr>
          <w:lang w:val="nl-NL"/>
        </w:rPr>
        <w:t xml:space="preserve"> wij:</w:t>
      </w:r>
    </w:p>
    <w:p w14:paraId="5B9A73B7" w14:textId="16187872" w:rsidR="00A17132" w:rsidRPr="00BE5422" w:rsidRDefault="005A6DE7">
      <w:pPr>
        <w:pStyle w:val="Lijstopsomteken"/>
        <w:rPr>
          <w:lang w:val="nl-NL"/>
        </w:rPr>
      </w:pPr>
      <w:r>
        <w:rPr>
          <w:lang w:val="nl-NL"/>
        </w:rPr>
        <w:t>Inzicht te geven h</w:t>
      </w:r>
      <w:r w:rsidRPr="00BE5422">
        <w:rPr>
          <w:lang w:val="nl-NL"/>
        </w:rPr>
        <w:t xml:space="preserve">oe de overgang van proeftuin naar structurele inbedding </w:t>
      </w:r>
      <w:r>
        <w:rPr>
          <w:lang w:val="nl-NL"/>
        </w:rPr>
        <w:t xml:space="preserve">zal worden </w:t>
      </w:r>
      <w:r w:rsidRPr="00BE5422">
        <w:rPr>
          <w:lang w:val="nl-NL"/>
        </w:rPr>
        <w:t>vormgegeven</w:t>
      </w:r>
      <w:r w:rsidR="00724926">
        <w:rPr>
          <w:lang w:val="nl-NL"/>
        </w:rPr>
        <w:t>;</w:t>
      </w:r>
    </w:p>
    <w:p w14:paraId="4F562D9D" w14:textId="692193C4" w:rsidR="00A17132" w:rsidRPr="00BE5422" w:rsidRDefault="005A6DE7">
      <w:pPr>
        <w:pStyle w:val="Lijstopsomteken"/>
        <w:rPr>
          <w:lang w:val="nl-NL"/>
        </w:rPr>
      </w:pPr>
      <w:r>
        <w:rPr>
          <w:lang w:val="nl-NL"/>
        </w:rPr>
        <w:t>Andere relevante samenwerkingspartners te stimuleren deel te nemen aan de proeftuinen (we missen bijvoorbeeld een aantal</w:t>
      </w:r>
      <w:r w:rsidRPr="00BE5422">
        <w:rPr>
          <w:lang w:val="nl-NL"/>
        </w:rPr>
        <w:t xml:space="preserve"> GGZ-instellingen in de opsomming van partners</w:t>
      </w:r>
      <w:r>
        <w:rPr>
          <w:lang w:val="nl-NL"/>
        </w:rPr>
        <w:t>)</w:t>
      </w:r>
      <w:r w:rsidR="009C23EF">
        <w:rPr>
          <w:lang w:val="nl-NL"/>
        </w:rPr>
        <w:t>.</w:t>
      </w:r>
    </w:p>
    <w:p w14:paraId="3820BCB9" w14:textId="77777777" w:rsidR="00A17132" w:rsidRPr="00FE6BA4" w:rsidRDefault="00BC5D99">
      <w:pPr>
        <w:pStyle w:val="Kop1"/>
        <w:rPr>
          <w:lang w:val="nl-NL"/>
        </w:rPr>
      </w:pPr>
      <w:r w:rsidRPr="00FE6BA4">
        <w:rPr>
          <w:lang w:val="nl-NL"/>
        </w:rPr>
        <w:t>7. Monitoring en duiding</w:t>
      </w:r>
    </w:p>
    <w:p w14:paraId="5AF4D322" w14:textId="3268EB01" w:rsidR="00A17132" w:rsidRPr="006A598F" w:rsidRDefault="00BC5D99" w:rsidP="00A45A53">
      <w:pPr>
        <w:pStyle w:val="Lijstopsomteken"/>
        <w:numPr>
          <w:ilvl w:val="0"/>
          <w:numId w:val="0"/>
        </w:numPr>
        <w:rPr>
          <w:lang w:val="nl-NL"/>
        </w:rPr>
      </w:pPr>
      <w:r w:rsidRPr="00BE5422">
        <w:rPr>
          <w:lang w:val="nl-NL"/>
        </w:rPr>
        <w:t xml:space="preserve">De regiovisie noemt </w:t>
      </w:r>
      <w:r w:rsidR="000C52A6">
        <w:rPr>
          <w:lang w:val="nl-NL"/>
        </w:rPr>
        <w:t>(</w:t>
      </w:r>
      <w:r w:rsidRPr="00BE5422">
        <w:rPr>
          <w:lang w:val="nl-NL"/>
        </w:rPr>
        <w:t>keten</w:t>
      </w:r>
      <w:r w:rsidR="000C52A6">
        <w:rPr>
          <w:lang w:val="nl-NL"/>
        </w:rPr>
        <w:t>)</w:t>
      </w:r>
      <w:r w:rsidRPr="00BE5422">
        <w:rPr>
          <w:lang w:val="nl-NL"/>
        </w:rPr>
        <w:t xml:space="preserve">monitoring, maar cijfermatige duiding van de huidige situatie </w:t>
      </w:r>
      <w:r w:rsidR="006A598F">
        <w:rPr>
          <w:lang w:val="nl-NL"/>
        </w:rPr>
        <w:t>is beperkt beschreven</w:t>
      </w:r>
      <w:r w:rsidRPr="00BE5422">
        <w:rPr>
          <w:lang w:val="nl-NL"/>
        </w:rPr>
        <w:t xml:space="preserve">. </w:t>
      </w:r>
      <w:r w:rsidRPr="006A598F">
        <w:rPr>
          <w:lang w:val="nl-NL"/>
        </w:rPr>
        <w:t xml:space="preserve">Wij </w:t>
      </w:r>
      <w:r w:rsidR="00FB55B3">
        <w:rPr>
          <w:lang w:val="nl-NL"/>
        </w:rPr>
        <w:t>adviseren</w:t>
      </w:r>
      <w:r w:rsidRPr="006A598F">
        <w:rPr>
          <w:lang w:val="nl-NL"/>
        </w:rPr>
        <w:t>:</w:t>
      </w:r>
    </w:p>
    <w:p w14:paraId="7D549597" w14:textId="745ADADA" w:rsidR="00A17132" w:rsidRPr="006B3D78" w:rsidRDefault="00FB55B3">
      <w:pPr>
        <w:pStyle w:val="Lijstopsomteken"/>
        <w:rPr>
          <w:lang w:val="nl-NL"/>
        </w:rPr>
      </w:pPr>
      <w:r>
        <w:rPr>
          <w:lang w:val="nl-NL"/>
        </w:rPr>
        <w:t>Te rapporteren over de ontwikkeling van</w:t>
      </w:r>
      <w:r w:rsidRPr="006B3D78">
        <w:rPr>
          <w:lang w:val="nl-NL"/>
        </w:rPr>
        <w:t xml:space="preserve"> wachtlijsten</w:t>
      </w:r>
      <w:r w:rsidR="009C23EF">
        <w:rPr>
          <w:lang w:val="nl-NL"/>
        </w:rPr>
        <w:t>;</w:t>
      </w:r>
    </w:p>
    <w:p w14:paraId="7D06F1E8" w14:textId="5C8ACA5D" w:rsidR="00A45A53" w:rsidRDefault="00FB55B3" w:rsidP="00A45A53">
      <w:pPr>
        <w:pStyle w:val="Lijstopsomteken"/>
        <w:rPr>
          <w:lang w:val="nl-NL"/>
        </w:rPr>
      </w:pPr>
      <w:r>
        <w:rPr>
          <w:lang w:val="nl-NL"/>
        </w:rPr>
        <w:t>Te rapporteren over</w:t>
      </w:r>
      <w:r w:rsidRPr="00BE5422">
        <w:rPr>
          <w:lang w:val="nl-NL"/>
        </w:rPr>
        <w:t xml:space="preserve"> de effectiviteit van </w:t>
      </w:r>
      <w:r w:rsidR="00BE5422" w:rsidRPr="00BE5422">
        <w:rPr>
          <w:lang w:val="nl-NL"/>
        </w:rPr>
        <w:t xml:space="preserve">ingezette </w:t>
      </w:r>
      <w:r w:rsidRPr="00BE5422">
        <w:rPr>
          <w:lang w:val="nl-NL"/>
        </w:rPr>
        <w:t>interventies</w:t>
      </w:r>
      <w:r w:rsidR="009C23EF">
        <w:rPr>
          <w:lang w:val="nl-NL"/>
        </w:rPr>
        <w:t>;</w:t>
      </w:r>
    </w:p>
    <w:p w14:paraId="7BB0EF86" w14:textId="538244A6" w:rsidR="000C52A6" w:rsidRPr="00FB55B3" w:rsidRDefault="00FB55B3" w:rsidP="00715E7C">
      <w:pPr>
        <w:pStyle w:val="Lijstopsomteken"/>
        <w:rPr>
          <w:lang w:val="nl-NL"/>
        </w:rPr>
      </w:pPr>
      <w:r>
        <w:rPr>
          <w:lang w:val="nl-NL"/>
        </w:rPr>
        <w:t xml:space="preserve">Te rapporteren over realisatie van </w:t>
      </w:r>
      <w:r w:rsidR="000C52A6" w:rsidRPr="00FB55B3">
        <w:rPr>
          <w:lang w:val="nl-NL"/>
        </w:rPr>
        <w:t>doelen</w:t>
      </w:r>
      <w:r>
        <w:rPr>
          <w:lang w:val="nl-NL"/>
        </w:rPr>
        <w:t xml:space="preserve"> en </w:t>
      </w:r>
      <w:r w:rsidR="000C52A6" w:rsidRPr="00FB55B3">
        <w:rPr>
          <w:lang w:val="nl-NL"/>
        </w:rPr>
        <w:t>streefcijfers</w:t>
      </w:r>
      <w:r w:rsidR="009C23EF">
        <w:rPr>
          <w:lang w:val="nl-NL"/>
        </w:rPr>
        <w:t>.</w:t>
      </w:r>
    </w:p>
    <w:p w14:paraId="45B526BF" w14:textId="77777777" w:rsidR="00A17132" w:rsidRPr="00BE5422" w:rsidRDefault="00BC5D99">
      <w:pPr>
        <w:pStyle w:val="Kop1"/>
        <w:rPr>
          <w:lang w:val="nl-NL"/>
        </w:rPr>
      </w:pPr>
      <w:r w:rsidRPr="00BE5422">
        <w:rPr>
          <w:lang w:val="nl-NL"/>
        </w:rPr>
        <w:t>8. Intieme terreur en maatschappelijke houding</w:t>
      </w:r>
    </w:p>
    <w:p w14:paraId="519C3791" w14:textId="7D57B074" w:rsidR="00A17132" w:rsidRDefault="00BC5D99">
      <w:pPr>
        <w:rPr>
          <w:lang w:val="nl-NL"/>
        </w:rPr>
      </w:pPr>
      <w:r w:rsidRPr="00BE5422">
        <w:rPr>
          <w:lang w:val="nl-NL"/>
        </w:rPr>
        <w:t xml:space="preserve">Wij vragen aandacht voor het maatschappelijk debat over intieme terreur en de houding van burgers. Dit vraagt om educatie en bewustwording, </w:t>
      </w:r>
      <w:r w:rsidR="000C52A6">
        <w:rPr>
          <w:lang w:val="nl-NL"/>
        </w:rPr>
        <w:t xml:space="preserve">juist </w:t>
      </w:r>
      <w:r w:rsidRPr="00BE5422">
        <w:rPr>
          <w:lang w:val="nl-NL"/>
        </w:rPr>
        <w:t>ook buiten de professionele kaders</w:t>
      </w:r>
      <w:r w:rsidR="00FB55B3">
        <w:rPr>
          <w:lang w:val="nl-NL"/>
        </w:rPr>
        <w:t xml:space="preserve"> in/met de </w:t>
      </w:r>
      <w:r w:rsidR="00837719">
        <w:rPr>
          <w:lang w:val="nl-NL"/>
        </w:rPr>
        <w:t xml:space="preserve">(lokale) </w:t>
      </w:r>
      <w:r w:rsidR="00FB55B3">
        <w:rPr>
          <w:lang w:val="nl-NL"/>
        </w:rPr>
        <w:t>samenleving</w:t>
      </w:r>
      <w:r w:rsidRPr="00BE5422">
        <w:rPr>
          <w:lang w:val="nl-NL"/>
        </w:rPr>
        <w:t>.</w:t>
      </w:r>
    </w:p>
    <w:p w14:paraId="303FD510" w14:textId="77777777" w:rsidR="005D0C43" w:rsidRDefault="005D0C43">
      <w:pPr>
        <w:rPr>
          <w:lang w:val="nl-NL"/>
        </w:rPr>
      </w:pPr>
    </w:p>
    <w:p w14:paraId="344B4DBB" w14:textId="77777777" w:rsidR="003B10A9" w:rsidRPr="00BE5422" w:rsidRDefault="003B10A9">
      <w:pPr>
        <w:rPr>
          <w:lang w:val="nl-NL"/>
        </w:rPr>
      </w:pPr>
    </w:p>
    <w:sectPr w:rsidR="003B10A9" w:rsidRPr="00BE542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F40220"/>
    <w:multiLevelType w:val="hybridMultilevel"/>
    <w:tmpl w:val="4808AC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D80496"/>
    <w:multiLevelType w:val="multilevel"/>
    <w:tmpl w:val="3F8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BD6F72"/>
    <w:multiLevelType w:val="hybridMultilevel"/>
    <w:tmpl w:val="F67478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213B1"/>
    <w:multiLevelType w:val="multilevel"/>
    <w:tmpl w:val="3F8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2720262">
    <w:abstractNumId w:val="8"/>
  </w:num>
  <w:num w:numId="2" w16cid:durableId="765004364">
    <w:abstractNumId w:val="6"/>
  </w:num>
  <w:num w:numId="3" w16cid:durableId="970523052">
    <w:abstractNumId w:val="5"/>
  </w:num>
  <w:num w:numId="4" w16cid:durableId="560946231">
    <w:abstractNumId w:val="4"/>
  </w:num>
  <w:num w:numId="5" w16cid:durableId="760105269">
    <w:abstractNumId w:val="7"/>
  </w:num>
  <w:num w:numId="6" w16cid:durableId="572348993">
    <w:abstractNumId w:val="3"/>
  </w:num>
  <w:num w:numId="7" w16cid:durableId="1254900603">
    <w:abstractNumId w:val="2"/>
  </w:num>
  <w:num w:numId="8" w16cid:durableId="1407456742">
    <w:abstractNumId w:val="1"/>
  </w:num>
  <w:num w:numId="9" w16cid:durableId="1248346172">
    <w:abstractNumId w:val="0"/>
  </w:num>
  <w:num w:numId="10" w16cid:durableId="761536016">
    <w:abstractNumId w:val="12"/>
  </w:num>
  <w:num w:numId="11" w16cid:durableId="1566795440">
    <w:abstractNumId w:val="10"/>
  </w:num>
  <w:num w:numId="12" w16cid:durableId="1143347261">
    <w:abstractNumId w:val="9"/>
  </w:num>
  <w:num w:numId="13" w16cid:durableId="12918642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52A6"/>
    <w:rsid w:val="000F0E73"/>
    <w:rsid w:val="0015074B"/>
    <w:rsid w:val="00240801"/>
    <w:rsid w:val="0029639D"/>
    <w:rsid w:val="00326F90"/>
    <w:rsid w:val="003A62CE"/>
    <w:rsid w:val="003B10A9"/>
    <w:rsid w:val="005A6DE7"/>
    <w:rsid w:val="005D0C43"/>
    <w:rsid w:val="005E32F1"/>
    <w:rsid w:val="006A598F"/>
    <w:rsid w:val="006B3D78"/>
    <w:rsid w:val="00724926"/>
    <w:rsid w:val="007906B8"/>
    <w:rsid w:val="00837719"/>
    <w:rsid w:val="00867244"/>
    <w:rsid w:val="00912C92"/>
    <w:rsid w:val="009A2F7B"/>
    <w:rsid w:val="009C23EF"/>
    <w:rsid w:val="00A17132"/>
    <w:rsid w:val="00A426F0"/>
    <w:rsid w:val="00A45A53"/>
    <w:rsid w:val="00AA1D8D"/>
    <w:rsid w:val="00B47730"/>
    <w:rsid w:val="00BC5D99"/>
    <w:rsid w:val="00BE5422"/>
    <w:rsid w:val="00C426D0"/>
    <w:rsid w:val="00C67C64"/>
    <w:rsid w:val="00CB0664"/>
    <w:rsid w:val="00DE7B17"/>
    <w:rsid w:val="00F83944"/>
    <w:rsid w:val="00FB55B3"/>
    <w:rsid w:val="00FC693F"/>
    <w:rsid w:val="00FE6BA4"/>
    <w:rsid w:val="00FF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60755B"/>
  <w14:defaultImageDpi w14:val="300"/>
  <w15:docId w15:val="{AA8F7540-69CC-8A44-B3C0-AD4FE4A4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abce5f-5f0a-4f99-8a55-f9600c36ec0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82A4739A253C4AA57A07A7EB9554CD" ma:contentTypeVersion="11" ma:contentTypeDescription="Een nieuw document maken." ma:contentTypeScope="" ma:versionID="af4191e27f9bbf25949cc2cdf387ea0a">
  <xsd:schema xmlns:xsd="http://www.w3.org/2001/XMLSchema" xmlns:xs="http://www.w3.org/2001/XMLSchema" xmlns:p="http://schemas.microsoft.com/office/2006/metadata/properties" xmlns:ns2="f1abce5f-5f0a-4f99-8a55-f9600c36ec0c" targetNamespace="http://schemas.microsoft.com/office/2006/metadata/properties" ma:root="true" ma:fieldsID="c7e79b48b7e38e87f60f909c0574c1f0" ns2:_="">
    <xsd:import namespace="f1abce5f-5f0a-4f99-8a55-f9600c36ec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bce5f-5f0a-4f99-8a55-f9600c36e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79f07edd-d75e-44de-876f-dcd89afb9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21E690-DDE4-490D-994B-A5B26625811C}">
  <ds:schemaRefs>
    <ds:schemaRef ds:uri="http://schemas.microsoft.com/office/2006/metadata/properties"/>
    <ds:schemaRef ds:uri="http://schemas.microsoft.com/office/infopath/2007/PartnerControls"/>
    <ds:schemaRef ds:uri="f1abce5f-5f0a-4f99-8a55-f9600c36ec0c"/>
  </ds:schemaRefs>
</ds:datastoreItem>
</file>

<file path=customXml/itemProps3.xml><?xml version="1.0" encoding="utf-8"?>
<ds:datastoreItem xmlns:ds="http://schemas.openxmlformats.org/officeDocument/2006/customXml" ds:itemID="{8575D22D-25A5-469D-8242-EFECAB346B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5E6E3B-8919-48C3-8282-C5FEC1E2F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abce5f-5f0a-4f99-8a55-f9600c36e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3030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Agterberg J.H. (Anneke)</cp:lastModifiedBy>
  <cp:revision>2</cp:revision>
  <dcterms:created xsi:type="dcterms:W3CDTF">2026-02-26T13:44:00Z</dcterms:created>
  <dcterms:modified xsi:type="dcterms:W3CDTF">2026-02-26T13:44:00Z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0x0101003D82A4739A253C4AA57A07A7EB9554CD</vt:lpwstr>
  </property>
</Properties>
</file>